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520" w:lineRule="exact"/>
        <w:jc w:val="both"/>
        <w:rPr>
          <w:rFonts w:hint="default" w:ascii="方正小标宋简体" w:eastAsia="方正小标宋简体" w:cs="宋体"/>
          <w:sz w:val="32"/>
          <w:szCs w:val="32"/>
          <w:lang w:val="en-US" w:eastAsia="zh-CN"/>
        </w:rPr>
      </w:pPr>
      <w:r>
        <w:rPr>
          <w:rFonts w:hint="eastAsia" w:ascii="方正小标宋简体" w:eastAsia="方正小标宋简体" w:cs="宋体"/>
          <w:sz w:val="32"/>
          <w:szCs w:val="32"/>
          <w:lang w:eastAsia="zh-CN"/>
        </w:rPr>
        <w:t>附件</w:t>
      </w:r>
      <w:r>
        <w:rPr>
          <w:rFonts w:hint="eastAsia" w:ascii="方正小标宋简体" w:eastAsia="方正小标宋简体" w:cs="宋体"/>
          <w:sz w:val="32"/>
          <w:szCs w:val="32"/>
          <w:lang w:val="en-US" w:eastAsia="zh-CN"/>
        </w:rPr>
        <w:t>2</w:t>
      </w:r>
    </w:p>
    <w:p>
      <w:pPr>
        <w:adjustRightInd w:val="0"/>
        <w:snapToGrid w:val="0"/>
        <w:spacing w:line="520" w:lineRule="exact"/>
        <w:jc w:val="center"/>
        <w:rPr>
          <w:rFonts w:ascii="方正小标宋简体" w:eastAsia="方正小标宋简体" w:cs="宋体"/>
          <w:sz w:val="44"/>
          <w:szCs w:val="44"/>
        </w:rPr>
      </w:pPr>
      <w:bookmarkStart w:id="0" w:name="_GoBack"/>
      <w:r>
        <w:rPr>
          <w:rFonts w:hint="eastAsia" w:ascii="方正小标宋简体" w:eastAsia="方正小标宋简体" w:cs="宋体"/>
          <w:sz w:val="44"/>
          <w:szCs w:val="44"/>
        </w:rPr>
        <w:t>广西中医住院医师规范化培训平台</w:t>
      </w:r>
    </w:p>
    <w:p>
      <w:pPr>
        <w:adjustRightInd w:val="0"/>
        <w:snapToGrid w:val="0"/>
        <w:spacing w:line="520" w:lineRule="exact"/>
        <w:jc w:val="center"/>
        <w:rPr>
          <w:rFonts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（学员端）操作手册</w:t>
      </w:r>
      <w:r>
        <w:rPr>
          <w:rFonts w:ascii="方正小标宋简体" w:eastAsia="方正小标宋简体" w:cs="宋体"/>
          <w:sz w:val="44"/>
          <w:szCs w:val="44"/>
        </w:rPr>
        <w:t>V1.0</w:t>
      </w:r>
    </w:p>
    <w:p>
      <w:pPr>
        <w:widowControl/>
        <w:ind w:firstLine="560"/>
        <w:rPr>
          <w:rFonts w:ascii="仿宋_GB2312" w:eastAsia="仿宋_GB2312" w:cs="宋体"/>
          <w:b/>
          <w:bCs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t>广西中医住院医师规范化培训平台首页：</w:t>
      </w:r>
      <w:r>
        <w:fldChar w:fldCharType="begin"/>
      </w:r>
      <w:r>
        <w:instrText xml:space="preserve"> HYPERLINK "http://zyzp.gxws.cn:8881/" </w:instrText>
      </w:r>
      <w:r>
        <w:fldChar w:fldCharType="separate"/>
      </w:r>
      <w:r>
        <w:rPr>
          <w:rStyle w:val="11"/>
          <w:rFonts w:ascii="宋体" w:hAnsi="宋体" w:cs="宋体"/>
          <w:kern w:val="0"/>
          <w:sz w:val="24"/>
          <w:szCs w:val="24"/>
        </w:rPr>
        <w:t>http://zyzp.gxws.cn</w:t>
      </w:r>
      <w:r>
        <w:rPr>
          <w:rStyle w:val="11"/>
          <w:rFonts w:ascii="宋体" w:hAnsi="宋体" w:cs="宋体"/>
          <w:kern w:val="0"/>
          <w:sz w:val="24"/>
          <w:szCs w:val="24"/>
        </w:rPr>
        <w:fldChar w:fldCharType="end"/>
      </w:r>
      <w:bookmarkEnd w:id="0"/>
      <w:r>
        <w:rPr>
          <w:rFonts w:ascii="Times New Roman" w:hAnsi="Times New Roman" w:eastAsia="仿宋_GB2312"/>
          <w:kern w:val="0"/>
          <w:sz w:val="28"/>
          <w:szCs w:val="28"/>
        </w:rPr>
        <w:br w:type="textWrapping"/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294640</wp:posOffset>
            </wp:positionV>
            <wp:extent cx="5749290" cy="5581650"/>
            <wp:effectExtent l="0" t="0" r="381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cs="宋体"/>
          <w:b/>
          <w:bCs/>
          <w:sz w:val="28"/>
          <w:szCs w:val="28"/>
        </w:rPr>
        <w:br w:type="page"/>
      </w:r>
    </w:p>
    <w:p>
      <w:pPr>
        <w:pStyle w:val="2"/>
        <w:numPr>
          <w:ilvl w:val="0"/>
          <w:numId w:val="0"/>
        </w:numPr>
        <w:spacing w:line="460" w:lineRule="exact"/>
        <w:ind w:firstLine="562" w:firstLine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cs="宋体"/>
          <w:bCs/>
          <w:sz w:val="28"/>
          <w:szCs w:val="28"/>
        </w:rPr>
        <w:t>1.</w:t>
      </w:r>
      <w:r>
        <w:rPr>
          <w:rFonts w:hint="eastAsia" w:ascii="仿宋_GB2312" w:eastAsia="仿宋_GB2312"/>
          <w:sz w:val="28"/>
          <w:szCs w:val="28"/>
        </w:rPr>
        <w:t>注册与登录</w:t>
      </w:r>
    </w:p>
    <w:p>
      <w:pPr>
        <w:widowControl/>
        <w:spacing w:line="460" w:lineRule="exact"/>
        <w:rPr>
          <w:rFonts w:ascii="仿宋_GB2312" w:eastAsia="仿宋_GB2312" w:cs="宋体"/>
          <w:kern w:val="0"/>
          <w:sz w:val="28"/>
          <w:szCs w:val="28"/>
        </w:rPr>
      </w:pPr>
    </w:p>
    <w:p>
      <w:pPr>
        <w:spacing w:line="460" w:lineRule="exact"/>
        <w:ind w:firstLine="56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</w:t>
      </w:r>
      <w:r>
        <w:rPr>
          <w:rFonts w:ascii="仿宋_GB2312" w:eastAsia="仿宋_GB2312"/>
          <w:sz w:val="28"/>
          <w:szCs w:val="28"/>
        </w:rPr>
        <w:t>1</w:t>
      </w:r>
      <w:r>
        <w:rPr>
          <w:rFonts w:hint="eastAsia" w:ascii="仿宋_GB2312" w:eastAsia="仿宋_GB2312"/>
          <w:sz w:val="28"/>
          <w:szCs w:val="28"/>
        </w:rPr>
        <w:t>）打开系统首页之后点击【立即注册】，进入注册界面。</w:t>
      </w:r>
    </w:p>
    <w:p>
      <w:pPr>
        <w:spacing w:line="460" w:lineRule="exact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jc w:val="center"/>
        <w:rPr>
          <w:rFonts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1561465</wp:posOffset>
            </wp:positionH>
            <wp:positionV relativeFrom="paragraph">
              <wp:posOffset>75565</wp:posOffset>
            </wp:positionV>
            <wp:extent cx="2409825" cy="2856865"/>
            <wp:effectExtent l="0" t="0" r="9525" b="63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系统登录</w:t>
      </w:r>
      <w:r>
        <w:rPr>
          <w:rFonts w:ascii="仿宋_GB2312" w:eastAsia="仿宋_GB2312"/>
          <w:sz w:val="28"/>
          <w:szCs w:val="28"/>
        </w:rPr>
        <w:t>/</w:t>
      </w:r>
      <w:r>
        <w:rPr>
          <w:rFonts w:hint="eastAsia" w:ascii="仿宋_GB2312" w:eastAsia="仿宋_GB2312"/>
          <w:sz w:val="28"/>
          <w:szCs w:val="28"/>
        </w:rPr>
        <w:t>注册界面</w:t>
      </w:r>
    </w:p>
    <w:p>
      <w:pPr>
        <w:spacing w:line="460" w:lineRule="exact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56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备注：如提示验证码错误，请点击验证码图片刷新验证码之后再次输入新的验证码。</w:t>
      </w:r>
    </w:p>
    <w:p>
      <w:pPr>
        <w:spacing w:line="460" w:lineRule="exact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560"/>
        <w:rPr>
          <w:rFonts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638175</wp:posOffset>
            </wp:positionV>
            <wp:extent cx="4921250" cy="4867275"/>
            <wp:effectExtent l="0" t="0" r="12700" b="9525"/>
            <wp:wrapTopAndBottom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（</w:t>
      </w:r>
      <w:r>
        <w:rPr>
          <w:rFonts w:ascii="仿宋_GB2312" w:eastAsia="仿宋_GB2312"/>
          <w:sz w:val="28"/>
          <w:szCs w:val="28"/>
        </w:rPr>
        <w:t>2</w:t>
      </w:r>
      <w:r>
        <w:rPr>
          <w:rFonts w:hint="eastAsia" w:ascii="仿宋_GB2312" w:eastAsia="仿宋_GB2312"/>
          <w:sz w:val="28"/>
          <w:szCs w:val="28"/>
        </w:rPr>
        <w:t>）注册时可选择【手机注册】或【邮箱注册】填写注册信息完成后点击【下一步】。注：非广西本地手机号请使用邮箱注册。</w:t>
      </w:r>
    </w:p>
    <w:p>
      <w:pPr>
        <w:spacing w:line="4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注册界面</w:t>
      </w:r>
    </w:p>
    <w:p>
      <w:pPr>
        <w:spacing w:line="460" w:lineRule="exact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jc w:val="center"/>
        <w:rPr>
          <w:rFonts w:ascii="仿宋_GB2312" w:eastAsia="仿宋_GB2312"/>
          <w:sz w:val="28"/>
          <w:szCs w:val="28"/>
        </w:rPr>
      </w:pPr>
    </w:p>
    <w:p>
      <w:pPr>
        <w:ind w:firstLine="560"/>
        <w:rPr>
          <w:rFonts w:ascii="仿宋_GB2312" w:eastAsia="仿宋_GB2312" w:cs="宋体"/>
          <w:kern w:val="0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</w:t>
      </w:r>
      <w:r>
        <w:rPr>
          <w:rFonts w:ascii="仿宋_GB2312" w:eastAsia="仿宋_GB2312"/>
          <w:sz w:val="28"/>
          <w:szCs w:val="28"/>
        </w:rPr>
        <w:t>3</w:t>
      </w:r>
      <w:r>
        <w:rPr>
          <w:rFonts w:hint="eastAsia" w:ascii="仿宋_GB2312" w:eastAsia="仿宋_GB2312"/>
          <w:sz w:val="28"/>
          <w:szCs w:val="28"/>
        </w:rPr>
        <w:t>）</w:t>
      </w:r>
      <w:r>
        <w:rPr>
          <w:rFonts w:hint="eastAsia" w:ascii="仿宋_GB2312" w:eastAsia="仿宋_GB2312" w:cs="宋体"/>
          <w:kern w:val="0"/>
          <w:sz w:val="28"/>
          <w:szCs w:val="28"/>
        </w:rPr>
        <w:t>注册完成后，在登录界面输入个人信息，点击【确定】登录。进入个人页面。</w:t>
      </w:r>
    </w:p>
    <w:p>
      <w:pPr>
        <w:jc w:val="center"/>
        <w:rPr>
          <w:rFonts w:ascii="仿宋_GB2312" w:eastAsia="仿宋_GB2312" w:cs="宋体"/>
          <w:kern w:val="0"/>
          <w:sz w:val="28"/>
          <w:szCs w:val="28"/>
        </w:rPr>
      </w:pPr>
      <w:r>
        <w:rPr>
          <w:rFonts w:ascii="仿宋_GB2312" w:eastAsia="仿宋_GB2312" w:cs="宋体"/>
          <w:kern w:val="0"/>
          <w:sz w:val="28"/>
          <w:szCs w:val="28"/>
        </w:rPr>
        <w:drawing>
          <wp:inline distT="0" distB="0" distL="114300" distR="114300">
            <wp:extent cx="3740150" cy="3257550"/>
            <wp:effectExtent l="0" t="0" r="1270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401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系统登录界面</w:t>
      </w:r>
    </w:p>
    <w:p>
      <w:pPr>
        <w:spacing w:line="460" w:lineRule="exact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jc w:val="center"/>
        <w:rPr>
          <w:rFonts w:ascii="仿宋_GB2312" w:eastAsia="仿宋_GB2312"/>
          <w:sz w:val="28"/>
          <w:szCs w:val="28"/>
        </w:rPr>
      </w:pPr>
    </w:p>
    <w:p>
      <w:pPr>
        <w:pStyle w:val="2"/>
        <w:numPr>
          <w:ilvl w:val="0"/>
          <w:numId w:val="0"/>
        </w:numPr>
        <w:spacing w:line="460" w:lineRule="exact"/>
        <w:ind w:firstLine="562" w:firstLine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2.</w:t>
      </w:r>
      <w:r>
        <w:rPr>
          <w:rFonts w:hint="eastAsia" w:ascii="仿宋_GB2312" w:eastAsia="仿宋_GB2312"/>
          <w:sz w:val="28"/>
          <w:szCs w:val="28"/>
        </w:rPr>
        <w:t>报名入口</w:t>
      </w:r>
    </w:p>
    <w:p>
      <w:pPr>
        <w:ind w:firstLine="56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</w:t>
      </w:r>
      <w:r>
        <w:rPr>
          <w:rFonts w:ascii="仿宋_GB2312" w:eastAsia="仿宋_GB2312"/>
          <w:sz w:val="28"/>
          <w:szCs w:val="28"/>
        </w:rPr>
        <w:t>1</w:t>
      </w:r>
      <w:r>
        <w:rPr>
          <w:rFonts w:hint="eastAsia" w:ascii="仿宋_GB2312" w:eastAsia="仿宋_GB2312"/>
          <w:sz w:val="28"/>
          <w:szCs w:val="28"/>
        </w:rPr>
        <w:t>）登录完成后，如在报名期，点击中间的【报名入口】开始填写培训报名申请表。</w:t>
      </w:r>
      <w:r>
        <w:drawing>
          <wp:inline distT="0" distB="0" distL="114300" distR="114300">
            <wp:extent cx="5911850" cy="3600450"/>
            <wp:effectExtent l="0" t="0" r="12700" b="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报名入口</w:t>
      </w:r>
    </w:p>
    <w:p>
      <w:pPr>
        <w:spacing w:line="460" w:lineRule="exact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56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</w:t>
      </w:r>
      <w:r>
        <w:rPr>
          <w:rFonts w:ascii="仿宋_GB2312" w:eastAsia="仿宋_GB2312"/>
          <w:sz w:val="28"/>
          <w:szCs w:val="28"/>
        </w:rPr>
        <w:t>2</w:t>
      </w:r>
      <w:r>
        <w:rPr>
          <w:rFonts w:hint="eastAsia" w:ascii="仿宋_GB2312" w:eastAsia="仿宋_GB2312"/>
          <w:sz w:val="28"/>
          <w:szCs w:val="28"/>
        </w:rPr>
        <w:t>）考生填写完成个人信息后，点击【提交】即可。填写时可随时【暂存草稿】，再次进入可继续填写。</w:t>
      </w:r>
    </w:p>
    <w:p>
      <w:pPr>
        <w:spacing w:line="460" w:lineRule="exact"/>
        <w:jc w:val="center"/>
        <w:rPr>
          <w:rFonts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335915</wp:posOffset>
            </wp:positionV>
            <wp:extent cx="6146165" cy="5938520"/>
            <wp:effectExtent l="0" t="0" r="6985" b="508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6165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28"/>
          <w:szCs w:val="28"/>
        </w:rPr>
        <w:br w:type="page"/>
      </w:r>
    </w:p>
    <w:p>
      <w:pPr>
        <w:widowControl/>
        <w:spacing w:line="460" w:lineRule="exact"/>
        <w:ind w:firstLine="480"/>
        <w:jc w:val="center"/>
        <w:rPr>
          <w:rFonts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-692785</wp:posOffset>
            </wp:positionV>
            <wp:extent cx="6095365" cy="5969635"/>
            <wp:effectExtent l="0" t="0" r="635" b="1206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596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填写个人信息界面</w:t>
      </w:r>
    </w:p>
    <w:p>
      <w:pPr>
        <w:spacing w:line="460" w:lineRule="exact"/>
        <w:jc w:val="center"/>
        <w:rPr>
          <w:rFonts w:ascii="仿宋_GB2312" w:eastAsia="仿宋_GB2312"/>
          <w:sz w:val="28"/>
          <w:szCs w:val="28"/>
        </w:rPr>
      </w:pPr>
    </w:p>
    <w:p>
      <w:pPr>
        <w:ind w:firstLine="56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</w:t>
      </w:r>
      <w:r>
        <w:rPr>
          <w:rFonts w:ascii="仿宋_GB2312" w:eastAsia="仿宋_GB2312"/>
          <w:sz w:val="28"/>
          <w:szCs w:val="28"/>
        </w:rPr>
        <w:t>3</w:t>
      </w:r>
      <w:r>
        <w:rPr>
          <w:rFonts w:hint="eastAsia" w:ascii="仿宋_GB2312" w:eastAsia="仿宋_GB2312"/>
          <w:sz w:val="28"/>
          <w:szCs w:val="28"/>
        </w:rPr>
        <w:t>）图片格式转换和大小压缩流程</w:t>
      </w:r>
    </w:p>
    <w:p>
      <w:pPr>
        <w:ind w:firstLine="56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①电脑上选择对应的图片，右键点击【打开方式】</w:t>
      </w:r>
      <w:r>
        <w:rPr>
          <w:rFonts w:ascii="仿宋_GB2312" w:eastAsia="仿宋_GB2312"/>
          <w:sz w:val="28"/>
          <w:szCs w:val="28"/>
        </w:rPr>
        <w:t>-</w:t>
      </w:r>
      <w:r>
        <w:rPr>
          <w:rFonts w:hint="eastAsia" w:ascii="仿宋_GB2312" w:eastAsia="仿宋_GB2312"/>
          <w:sz w:val="28"/>
          <w:szCs w:val="28"/>
        </w:rPr>
        <w:t>【画图】模式打开。</w:t>
      </w:r>
    </w:p>
    <w:p>
      <w:pPr>
        <w:ind w:firstLine="56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②可以对图片大小或者分辨率进行调整和旋转。</w:t>
      </w:r>
    </w:p>
    <w:p>
      <w:pPr>
        <w:ind w:firstLine="56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当图片大小超过</w:t>
      </w:r>
      <w:r>
        <w:rPr>
          <w:rFonts w:ascii="仿宋_GB2312" w:eastAsia="仿宋_GB2312"/>
          <w:sz w:val="28"/>
          <w:szCs w:val="28"/>
        </w:rPr>
        <w:t>300k</w:t>
      </w:r>
      <w:r>
        <w:rPr>
          <w:rFonts w:hint="eastAsia" w:ascii="仿宋_GB2312" w:eastAsia="仿宋_GB2312"/>
          <w:sz w:val="28"/>
          <w:szCs w:val="28"/>
        </w:rPr>
        <w:t>时可以将图片调小。</w:t>
      </w:r>
    </w:p>
    <w:p>
      <w:pPr>
        <w:ind w:firstLine="560"/>
        <w:rPr>
          <w:rFonts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4284980</wp:posOffset>
            </wp:positionV>
            <wp:extent cx="4381500" cy="3919220"/>
            <wp:effectExtent l="0" t="0" r="0" b="5080"/>
            <wp:wrapTopAndBottom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91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当图片分辨率小于</w:t>
      </w:r>
      <w:r>
        <w:rPr>
          <w:rFonts w:ascii="仿宋_GB2312" w:eastAsia="仿宋_GB2312"/>
          <w:sz w:val="28"/>
          <w:szCs w:val="28"/>
        </w:rPr>
        <w:t>640*480</w:t>
      </w:r>
      <w:r>
        <w:rPr>
          <w:rFonts w:hint="eastAsia" w:ascii="仿宋_GB2312" w:eastAsia="仿宋_GB2312"/>
          <w:sz w:val="28"/>
          <w:szCs w:val="28"/>
        </w:rPr>
        <w:t>时可以将图片</w: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41275</wp:posOffset>
            </wp:positionV>
            <wp:extent cx="5015230" cy="3850640"/>
            <wp:effectExtent l="0" t="0" r="13970" b="16510"/>
            <wp:wrapTopAndBottom/>
            <wp:docPr id="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385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的像素调大。</w:t>
      </w:r>
    </w:p>
    <w:p>
      <w:pPr>
        <w:ind w:firstLine="56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③调整完成后，点击【文件】</w:t>
      </w:r>
      <w:r>
        <w:rPr>
          <w:rFonts w:ascii="仿宋_GB2312" w:eastAsia="仿宋_GB2312"/>
          <w:sz w:val="28"/>
          <w:szCs w:val="28"/>
        </w:rPr>
        <w:t>-</w:t>
      </w:r>
      <w:r>
        <w:rPr>
          <w:rFonts w:hint="eastAsia" w:ascii="仿宋_GB2312" w:eastAsia="仿宋_GB2312"/>
          <w:sz w:val="28"/>
          <w:szCs w:val="28"/>
        </w:rPr>
        <w:t>【另存为】，选择</w:t>
      </w:r>
      <w:r>
        <w:rPr>
          <w:rFonts w:ascii="仿宋_GB2312" w:eastAsia="仿宋_GB2312"/>
          <w:sz w:val="28"/>
          <w:szCs w:val="28"/>
        </w:rPr>
        <w:t>JPEG</w:t>
      </w:r>
      <w:r>
        <w:rPr>
          <w:rFonts w:hint="eastAsia" w:ascii="仿宋_GB2312" w:eastAsia="仿宋_GB2312"/>
          <w:sz w:val="28"/>
          <w:szCs w:val="28"/>
        </w:rPr>
        <w:t>图片格式，保存后再回到系统界面重新上传图片即可。</w:t>
      </w:r>
    </w:p>
    <w:p>
      <w:pPr>
        <w:ind w:firstLine="560"/>
        <w:rPr>
          <w:rFonts w:ascii="仿宋_GB2312" w:eastAsia="仿宋_GB2312"/>
          <w:sz w:val="28"/>
          <w:szCs w:val="28"/>
        </w:rPr>
      </w:pPr>
    </w:p>
    <w:p>
      <w:pPr>
        <w:rPr>
          <w:rFonts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52070</wp:posOffset>
            </wp:positionV>
            <wp:extent cx="5200015" cy="2980690"/>
            <wp:effectExtent l="0" t="0" r="635" b="10160"/>
            <wp:wrapTopAndBottom/>
            <wp:docPr id="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2"/>
        </w:numPr>
        <w:ind w:firstLine="560" w:firstLineChars="200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考生填写好个人信息后，点击【下一步】可选择培训基地信息。填写完成后点击【提交】。</w:t>
      </w:r>
    </w:p>
    <w:p>
      <w:pPr>
        <w:widowControl/>
        <w:spacing w:line="460" w:lineRule="exact"/>
        <w:ind w:firstLine="560"/>
        <w:jc w:val="center"/>
        <w:rPr>
          <w:rFonts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98425</wp:posOffset>
            </wp:positionV>
            <wp:extent cx="5905500" cy="2712720"/>
            <wp:effectExtent l="0" t="0" r="0" b="11430"/>
            <wp:wrapTopAndBottom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选择培训基地界面</w:t>
      </w:r>
    </w:p>
    <w:p>
      <w:pPr>
        <w:rPr>
          <w:rFonts w:ascii="仿宋_GB2312" w:eastAsia="仿宋_GB2312"/>
          <w:sz w:val="28"/>
          <w:szCs w:val="28"/>
        </w:rPr>
      </w:pPr>
    </w:p>
    <w:p>
      <w:pPr>
        <w:ind w:firstLine="56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</w:t>
      </w:r>
      <w:r>
        <w:rPr>
          <w:rFonts w:ascii="仿宋_GB2312" w:eastAsia="仿宋_GB2312"/>
          <w:sz w:val="28"/>
          <w:szCs w:val="28"/>
        </w:rPr>
        <w:t>5</w:t>
      </w:r>
      <w:r>
        <w:rPr>
          <w:rFonts w:hint="eastAsia" w:ascii="仿宋_GB2312" w:eastAsia="仿宋_GB2312"/>
          <w:sz w:val="28"/>
          <w:szCs w:val="28"/>
        </w:rPr>
        <w:t>）提交培训基地信息后即为完成报名，接下来开始等待培训基地审核。</w:t>
      </w:r>
    </w:p>
    <w:p>
      <w:pPr>
        <w:ind w:firstLine="560"/>
        <w:jc w:val="center"/>
        <w:rPr>
          <w:rFonts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215900</wp:posOffset>
            </wp:positionV>
            <wp:extent cx="6135370" cy="2165350"/>
            <wp:effectExtent l="0" t="0" r="17780" b="6350"/>
            <wp:wrapSquare wrapText="bothSides"/>
            <wp:docPr id="1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报名成功等待审核</w:t>
      </w:r>
    </w:p>
    <w:p>
      <w:pPr>
        <w:pStyle w:val="2"/>
        <w:numPr>
          <w:ilvl w:val="0"/>
          <w:numId w:val="0"/>
        </w:numPr>
        <w:spacing w:line="460" w:lineRule="exact"/>
        <w:ind w:firstLine="562" w:firstLine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3.</w:t>
      </w:r>
      <w:r>
        <w:rPr>
          <w:rFonts w:hint="eastAsia" w:ascii="仿宋_GB2312" w:eastAsia="仿宋_GB2312"/>
          <w:sz w:val="28"/>
          <w:szCs w:val="28"/>
        </w:rPr>
        <w:t>打印报名表</w:t>
      </w:r>
    </w:p>
    <w:p>
      <w:pPr>
        <w:spacing w:line="460" w:lineRule="exact"/>
        <w:ind w:firstLine="56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</w:t>
      </w:r>
      <w:r>
        <w:rPr>
          <w:rFonts w:ascii="仿宋_GB2312" w:eastAsia="仿宋_GB2312"/>
          <w:sz w:val="28"/>
          <w:szCs w:val="28"/>
        </w:rPr>
        <w:t>1</w:t>
      </w:r>
      <w:r>
        <w:rPr>
          <w:rFonts w:hint="eastAsia" w:ascii="仿宋_GB2312" w:eastAsia="仿宋_GB2312"/>
          <w:sz w:val="28"/>
          <w:szCs w:val="28"/>
        </w:rPr>
        <w:t>）报名信息审核通过后，可打印报名表。点击【打印报名表】进入核对界面，下拉检查报名申请信息无误后，点击【打印】即可。</w:t>
      </w:r>
    </w:p>
    <w:p>
      <w:pPr>
        <w:spacing w:line="460" w:lineRule="exact"/>
        <w:rPr>
          <w:rFonts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205105</wp:posOffset>
            </wp:positionV>
            <wp:extent cx="6455410" cy="4878705"/>
            <wp:effectExtent l="0" t="0" r="2540" b="17145"/>
            <wp:wrapTopAndBottom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55410" cy="487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打印报名表界面</w:t>
      </w:r>
    </w:p>
    <w:p>
      <w:pPr>
        <w:spacing w:line="460" w:lineRule="exact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>
      <w:pPr>
        <w:pStyle w:val="2"/>
        <w:numPr>
          <w:ilvl w:val="0"/>
          <w:numId w:val="0"/>
        </w:numPr>
        <w:spacing w:line="460" w:lineRule="exact"/>
        <w:ind w:firstLine="562" w:firstLine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4.</w:t>
      </w:r>
      <w:r>
        <w:rPr>
          <w:rFonts w:hint="eastAsia" w:ascii="仿宋_GB2312" w:eastAsia="仿宋_GB2312"/>
          <w:sz w:val="28"/>
          <w:szCs w:val="28"/>
        </w:rPr>
        <w:t>打印准考证</w:t>
      </w:r>
    </w:p>
    <w:p>
      <w:pPr>
        <w:spacing w:line="460" w:lineRule="exact"/>
        <w:ind w:firstLine="56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</w:t>
      </w:r>
      <w:r>
        <w:rPr>
          <w:rFonts w:ascii="仿宋_GB2312" w:eastAsia="仿宋_GB2312"/>
          <w:sz w:val="28"/>
          <w:szCs w:val="28"/>
        </w:rPr>
        <w:t>1</w:t>
      </w:r>
      <w:r>
        <w:rPr>
          <w:rFonts w:hint="eastAsia" w:ascii="仿宋_GB2312" w:eastAsia="仿宋_GB2312"/>
          <w:sz w:val="28"/>
          <w:szCs w:val="28"/>
        </w:rPr>
        <w:t>）分配考场后可打印准考证，点击【打印报名表】进入核对界面，检查考生准考证信息无误，点击【打印】即可。</w:t>
      </w:r>
    </w:p>
    <w:p>
      <w:pPr>
        <w:spacing w:line="460" w:lineRule="exact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jc w:val="center"/>
        <w:rPr>
          <w:rFonts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-256540</wp:posOffset>
            </wp:positionH>
            <wp:positionV relativeFrom="paragraph">
              <wp:posOffset>151765</wp:posOffset>
            </wp:positionV>
            <wp:extent cx="6594475" cy="3309620"/>
            <wp:effectExtent l="0" t="0" r="15875" b="5080"/>
            <wp:wrapTopAndBottom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94475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打印准考证</w:t>
      </w:r>
    </w:p>
    <w:p>
      <w:pPr>
        <w:spacing w:line="460" w:lineRule="exact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>
      <w:pPr>
        <w:pStyle w:val="2"/>
        <w:numPr>
          <w:ilvl w:val="0"/>
          <w:numId w:val="0"/>
        </w:numPr>
        <w:spacing w:line="460" w:lineRule="exact"/>
        <w:ind w:firstLine="562" w:firstLine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5.</w:t>
      </w:r>
      <w:r>
        <w:rPr>
          <w:rFonts w:hint="eastAsia" w:ascii="仿宋_GB2312" w:eastAsia="仿宋_GB2312"/>
          <w:sz w:val="28"/>
          <w:szCs w:val="28"/>
        </w:rPr>
        <w:t>账号信息</w:t>
      </w:r>
    </w:p>
    <w:p>
      <w:pPr>
        <w:spacing w:line="460" w:lineRule="exact"/>
        <w:ind w:firstLine="56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</w:t>
      </w:r>
      <w:r>
        <w:rPr>
          <w:rFonts w:ascii="仿宋_GB2312" w:eastAsia="仿宋_GB2312"/>
          <w:sz w:val="28"/>
          <w:szCs w:val="28"/>
        </w:rPr>
        <w:t>1</w:t>
      </w:r>
      <w:r>
        <w:rPr>
          <w:rFonts w:hint="eastAsia" w:ascii="仿宋_GB2312" w:eastAsia="仿宋_GB2312"/>
          <w:sz w:val="28"/>
          <w:szCs w:val="28"/>
        </w:rPr>
        <w:t>）如账号需要更换信息，可以点击进入【账号信息】界面，选择相应需要修改的数据，点击【修改】，修改完成点击【确定】即可。</w:t>
      </w:r>
    </w:p>
    <w:p>
      <w:pPr>
        <w:widowControl/>
        <w:shd w:val="clear" w:color="auto" w:fill="FFFFFF"/>
        <w:spacing w:before="300" w:line="560" w:lineRule="exact"/>
        <w:contextualSpacing/>
        <w:jc w:val="center"/>
        <w:rPr>
          <w:rFonts w:ascii="仿宋_GB2312" w:hAnsi="宋体" w:eastAsia="仿宋_GB2312"/>
          <w:sz w:val="32"/>
          <w:szCs w:val="32"/>
          <w:lang w:val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-650240</wp:posOffset>
            </wp:positionH>
            <wp:positionV relativeFrom="paragraph">
              <wp:posOffset>149225</wp:posOffset>
            </wp:positionV>
            <wp:extent cx="6631305" cy="3130550"/>
            <wp:effectExtent l="0" t="0" r="17145" b="12700"/>
            <wp:wrapTopAndBottom/>
            <wp:docPr id="1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账号信息的修改</w:t>
      </w:r>
    </w:p>
    <w:sectPr>
      <w:footerReference r:id="rId3" w:type="default"/>
      <w:pgSz w:w="11906" w:h="16838"/>
      <w:pgMar w:top="2098" w:right="1417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9XQPMyQEAAJo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Arabic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0A140D"/>
    <w:multiLevelType w:val="singleLevel"/>
    <w:tmpl w:val="930A140D"/>
    <w:lvl w:ilvl="0" w:tentative="0">
      <w:start w:val="4"/>
      <w:numFmt w:val="decimal"/>
      <w:suff w:val="nothing"/>
      <w:lvlText w:val="（%1）"/>
      <w:lvlJc w:val="left"/>
      <w:rPr>
        <w:rFonts w:cs="Times New Roman"/>
      </w:rPr>
    </w:lvl>
  </w:abstractNum>
  <w:abstractNum w:abstractNumId="1">
    <w:nsid w:val="7E0083E8"/>
    <w:multiLevelType w:val="singleLevel"/>
    <w:tmpl w:val="7E0083E8"/>
    <w:lvl w:ilvl="0" w:tentative="0">
      <w:start w:val="1"/>
      <w:numFmt w:val="chineseCounting"/>
      <w:pStyle w:val="2"/>
      <w:suff w:val="nothing"/>
      <w:lvlText w:val="%1、"/>
      <w:lvlJc w:val="left"/>
      <w:pPr>
        <w:tabs>
          <w:tab w:val="left" w:pos="0"/>
        </w:tabs>
        <w:ind w:firstLine="420"/>
      </w:pPr>
      <w:rPr>
        <w:rFonts w:hint="eastAsia"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E1YTQwZDk1ODUwNGI1NjIwNTEzMDIwNmZlZjVlMGMifQ=="/>
  </w:docVars>
  <w:rsids>
    <w:rsidRoot w:val="0095267B"/>
    <w:rsid w:val="00014F89"/>
    <w:rsid w:val="00021873"/>
    <w:rsid w:val="00025C20"/>
    <w:rsid w:val="000303BA"/>
    <w:rsid w:val="00043102"/>
    <w:rsid w:val="000542FF"/>
    <w:rsid w:val="00056379"/>
    <w:rsid w:val="0006033E"/>
    <w:rsid w:val="00071891"/>
    <w:rsid w:val="00075AE9"/>
    <w:rsid w:val="00075C50"/>
    <w:rsid w:val="000770D6"/>
    <w:rsid w:val="00082650"/>
    <w:rsid w:val="000976D7"/>
    <w:rsid w:val="000B127D"/>
    <w:rsid w:val="000B12E7"/>
    <w:rsid w:val="000B7FE2"/>
    <w:rsid w:val="000C50ED"/>
    <w:rsid w:val="0010637E"/>
    <w:rsid w:val="0012172C"/>
    <w:rsid w:val="00126D26"/>
    <w:rsid w:val="00134196"/>
    <w:rsid w:val="0015663B"/>
    <w:rsid w:val="001733A0"/>
    <w:rsid w:val="001753ED"/>
    <w:rsid w:val="00177B2A"/>
    <w:rsid w:val="0018076A"/>
    <w:rsid w:val="001A4F85"/>
    <w:rsid w:val="001A7631"/>
    <w:rsid w:val="001B416D"/>
    <w:rsid w:val="001C15C9"/>
    <w:rsid w:val="001D2A9B"/>
    <w:rsid w:val="001D7AC3"/>
    <w:rsid w:val="001E417A"/>
    <w:rsid w:val="0020678C"/>
    <w:rsid w:val="00207EE9"/>
    <w:rsid w:val="00223351"/>
    <w:rsid w:val="00232B07"/>
    <w:rsid w:val="00286EAF"/>
    <w:rsid w:val="002A02BE"/>
    <w:rsid w:val="002A02FA"/>
    <w:rsid w:val="002F0439"/>
    <w:rsid w:val="0030701C"/>
    <w:rsid w:val="00360BBB"/>
    <w:rsid w:val="00361A52"/>
    <w:rsid w:val="00363BC6"/>
    <w:rsid w:val="00365F88"/>
    <w:rsid w:val="00373B86"/>
    <w:rsid w:val="00374927"/>
    <w:rsid w:val="003A1175"/>
    <w:rsid w:val="003C3C19"/>
    <w:rsid w:val="003F533F"/>
    <w:rsid w:val="0040005B"/>
    <w:rsid w:val="00402C51"/>
    <w:rsid w:val="004323C7"/>
    <w:rsid w:val="0047329B"/>
    <w:rsid w:val="00474EBB"/>
    <w:rsid w:val="0048351C"/>
    <w:rsid w:val="004871E8"/>
    <w:rsid w:val="004B015B"/>
    <w:rsid w:val="004B1FA2"/>
    <w:rsid w:val="004B4BFA"/>
    <w:rsid w:val="004B5403"/>
    <w:rsid w:val="004C4A44"/>
    <w:rsid w:val="004D141C"/>
    <w:rsid w:val="004D494C"/>
    <w:rsid w:val="00502ECA"/>
    <w:rsid w:val="005031C4"/>
    <w:rsid w:val="005218F2"/>
    <w:rsid w:val="00532CEB"/>
    <w:rsid w:val="00563107"/>
    <w:rsid w:val="005747B8"/>
    <w:rsid w:val="005754CB"/>
    <w:rsid w:val="00581BFF"/>
    <w:rsid w:val="005924AA"/>
    <w:rsid w:val="00594320"/>
    <w:rsid w:val="00594B47"/>
    <w:rsid w:val="005A6E1C"/>
    <w:rsid w:val="005B489B"/>
    <w:rsid w:val="005C06DB"/>
    <w:rsid w:val="005D3043"/>
    <w:rsid w:val="005D7299"/>
    <w:rsid w:val="005E509B"/>
    <w:rsid w:val="005F00D7"/>
    <w:rsid w:val="005F2168"/>
    <w:rsid w:val="005F79AE"/>
    <w:rsid w:val="00612841"/>
    <w:rsid w:val="00647E23"/>
    <w:rsid w:val="00651679"/>
    <w:rsid w:val="00677EED"/>
    <w:rsid w:val="006C04AE"/>
    <w:rsid w:val="006C0AA2"/>
    <w:rsid w:val="006D1665"/>
    <w:rsid w:val="006F2BDD"/>
    <w:rsid w:val="006F4862"/>
    <w:rsid w:val="00700093"/>
    <w:rsid w:val="00726D34"/>
    <w:rsid w:val="00733859"/>
    <w:rsid w:val="0077151E"/>
    <w:rsid w:val="00775087"/>
    <w:rsid w:val="00795FA9"/>
    <w:rsid w:val="007A08A9"/>
    <w:rsid w:val="007A6E0C"/>
    <w:rsid w:val="007B6AB9"/>
    <w:rsid w:val="007C3ED9"/>
    <w:rsid w:val="007D2113"/>
    <w:rsid w:val="007D26AE"/>
    <w:rsid w:val="007E2194"/>
    <w:rsid w:val="007E2A81"/>
    <w:rsid w:val="007E7691"/>
    <w:rsid w:val="007F566A"/>
    <w:rsid w:val="007F67D1"/>
    <w:rsid w:val="00820181"/>
    <w:rsid w:val="00830C01"/>
    <w:rsid w:val="00851088"/>
    <w:rsid w:val="00853765"/>
    <w:rsid w:val="00867800"/>
    <w:rsid w:val="00872DFE"/>
    <w:rsid w:val="00872F13"/>
    <w:rsid w:val="00882929"/>
    <w:rsid w:val="008A454B"/>
    <w:rsid w:val="008B649C"/>
    <w:rsid w:val="008C1D0F"/>
    <w:rsid w:val="0095267B"/>
    <w:rsid w:val="00952EED"/>
    <w:rsid w:val="00972753"/>
    <w:rsid w:val="00972BFF"/>
    <w:rsid w:val="0097750D"/>
    <w:rsid w:val="00987616"/>
    <w:rsid w:val="009A21B2"/>
    <w:rsid w:val="009C790F"/>
    <w:rsid w:val="009D4A28"/>
    <w:rsid w:val="009E1698"/>
    <w:rsid w:val="00A2701D"/>
    <w:rsid w:val="00A27ECC"/>
    <w:rsid w:val="00A82AED"/>
    <w:rsid w:val="00A851FA"/>
    <w:rsid w:val="00A85B45"/>
    <w:rsid w:val="00AA6467"/>
    <w:rsid w:val="00AB1080"/>
    <w:rsid w:val="00AC6910"/>
    <w:rsid w:val="00AD3582"/>
    <w:rsid w:val="00AE6CC8"/>
    <w:rsid w:val="00B238F7"/>
    <w:rsid w:val="00B32BFB"/>
    <w:rsid w:val="00B4229A"/>
    <w:rsid w:val="00B56BEF"/>
    <w:rsid w:val="00B7196E"/>
    <w:rsid w:val="00B77476"/>
    <w:rsid w:val="00B87F04"/>
    <w:rsid w:val="00B90453"/>
    <w:rsid w:val="00BC5BD8"/>
    <w:rsid w:val="00BC6802"/>
    <w:rsid w:val="00BF1BC9"/>
    <w:rsid w:val="00C04138"/>
    <w:rsid w:val="00C06625"/>
    <w:rsid w:val="00C07D70"/>
    <w:rsid w:val="00C109F8"/>
    <w:rsid w:val="00C10C27"/>
    <w:rsid w:val="00C15650"/>
    <w:rsid w:val="00C26EB4"/>
    <w:rsid w:val="00C4075A"/>
    <w:rsid w:val="00C412B3"/>
    <w:rsid w:val="00C51CF6"/>
    <w:rsid w:val="00C54284"/>
    <w:rsid w:val="00C729CE"/>
    <w:rsid w:val="00C775CA"/>
    <w:rsid w:val="00C82CD9"/>
    <w:rsid w:val="00CA1AE0"/>
    <w:rsid w:val="00CA7A24"/>
    <w:rsid w:val="00CB0F9A"/>
    <w:rsid w:val="00CC4BD5"/>
    <w:rsid w:val="00CD6214"/>
    <w:rsid w:val="00CE43E5"/>
    <w:rsid w:val="00D058CF"/>
    <w:rsid w:val="00D05AC5"/>
    <w:rsid w:val="00D0697A"/>
    <w:rsid w:val="00D11FC6"/>
    <w:rsid w:val="00D13CB0"/>
    <w:rsid w:val="00D1507B"/>
    <w:rsid w:val="00D2152F"/>
    <w:rsid w:val="00D22613"/>
    <w:rsid w:val="00D25E5D"/>
    <w:rsid w:val="00D36D38"/>
    <w:rsid w:val="00D5427D"/>
    <w:rsid w:val="00D773F0"/>
    <w:rsid w:val="00DC1B39"/>
    <w:rsid w:val="00DC4E4C"/>
    <w:rsid w:val="00DC6CB6"/>
    <w:rsid w:val="00DE5F26"/>
    <w:rsid w:val="00DF7B47"/>
    <w:rsid w:val="00E2749F"/>
    <w:rsid w:val="00E35483"/>
    <w:rsid w:val="00E529BE"/>
    <w:rsid w:val="00E82CFD"/>
    <w:rsid w:val="00E87AD0"/>
    <w:rsid w:val="00E9066E"/>
    <w:rsid w:val="00E91952"/>
    <w:rsid w:val="00EA03B3"/>
    <w:rsid w:val="00EC2FDA"/>
    <w:rsid w:val="00EC47DA"/>
    <w:rsid w:val="00EC6039"/>
    <w:rsid w:val="00EE5430"/>
    <w:rsid w:val="00EF2BC1"/>
    <w:rsid w:val="00EF671B"/>
    <w:rsid w:val="00F42DE1"/>
    <w:rsid w:val="00F506E3"/>
    <w:rsid w:val="00F5621A"/>
    <w:rsid w:val="00F60A90"/>
    <w:rsid w:val="00FA1446"/>
    <w:rsid w:val="00FA155A"/>
    <w:rsid w:val="00FA6F8A"/>
    <w:rsid w:val="00FC53E9"/>
    <w:rsid w:val="00FC6E6B"/>
    <w:rsid w:val="00FC70F2"/>
    <w:rsid w:val="00FD0D5D"/>
    <w:rsid w:val="019226A5"/>
    <w:rsid w:val="01A63143"/>
    <w:rsid w:val="02746BAB"/>
    <w:rsid w:val="04113433"/>
    <w:rsid w:val="04176195"/>
    <w:rsid w:val="057F47CB"/>
    <w:rsid w:val="067F52D3"/>
    <w:rsid w:val="07D31C4B"/>
    <w:rsid w:val="085A3059"/>
    <w:rsid w:val="09760B14"/>
    <w:rsid w:val="09794FE0"/>
    <w:rsid w:val="0A5752DF"/>
    <w:rsid w:val="0AB74554"/>
    <w:rsid w:val="0BD47733"/>
    <w:rsid w:val="0BFB08A5"/>
    <w:rsid w:val="0C744F5C"/>
    <w:rsid w:val="0CCA23BC"/>
    <w:rsid w:val="0DB83C43"/>
    <w:rsid w:val="0DDF6049"/>
    <w:rsid w:val="0E2C3009"/>
    <w:rsid w:val="0E80585F"/>
    <w:rsid w:val="0F626FA3"/>
    <w:rsid w:val="11095D21"/>
    <w:rsid w:val="11110DE2"/>
    <w:rsid w:val="11283B31"/>
    <w:rsid w:val="127E0E2F"/>
    <w:rsid w:val="12EA69FD"/>
    <w:rsid w:val="14911EDE"/>
    <w:rsid w:val="15D14F53"/>
    <w:rsid w:val="16353C00"/>
    <w:rsid w:val="16BA3D61"/>
    <w:rsid w:val="16E3550C"/>
    <w:rsid w:val="16EB5D10"/>
    <w:rsid w:val="16FE261F"/>
    <w:rsid w:val="17027CE8"/>
    <w:rsid w:val="1710011A"/>
    <w:rsid w:val="173749DD"/>
    <w:rsid w:val="175D1E57"/>
    <w:rsid w:val="17D94729"/>
    <w:rsid w:val="1935005C"/>
    <w:rsid w:val="19BA5A31"/>
    <w:rsid w:val="1A4873F2"/>
    <w:rsid w:val="1AB52113"/>
    <w:rsid w:val="1CCF5B65"/>
    <w:rsid w:val="1D292628"/>
    <w:rsid w:val="1DEF4B4E"/>
    <w:rsid w:val="1E351F71"/>
    <w:rsid w:val="20076F6A"/>
    <w:rsid w:val="201F3C36"/>
    <w:rsid w:val="2023066C"/>
    <w:rsid w:val="20C9519F"/>
    <w:rsid w:val="21620BDE"/>
    <w:rsid w:val="21701A33"/>
    <w:rsid w:val="2269726E"/>
    <w:rsid w:val="23BA4245"/>
    <w:rsid w:val="243E3EC2"/>
    <w:rsid w:val="250176EA"/>
    <w:rsid w:val="254868D4"/>
    <w:rsid w:val="255336C8"/>
    <w:rsid w:val="26803525"/>
    <w:rsid w:val="268A2E77"/>
    <w:rsid w:val="26BE1F9E"/>
    <w:rsid w:val="26E47C20"/>
    <w:rsid w:val="280105EE"/>
    <w:rsid w:val="28212260"/>
    <w:rsid w:val="28A76A58"/>
    <w:rsid w:val="293754CC"/>
    <w:rsid w:val="2994005C"/>
    <w:rsid w:val="29C605CA"/>
    <w:rsid w:val="2A8A45A5"/>
    <w:rsid w:val="2AE86BD7"/>
    <w:rsid w:val="2B7D550A"/>
    <w:rsid w:val="2BA95D33"/>
    <w:rsid w:val="2C5B5859"/>
    <w:rsid w:val="2C7D4051"/>
    <w:rsid w:val="2CDC3D8D"/>
    <w:rsid w:val="2E496D8F"/>
    <w:rsid w:val="2F176E05"/>
    <w:rsid w:val="31570B65"/>
    <w:rsid w:val="31772CB2"/>
    <w:rsid w:val="31C2068E"/>
    <w:rsid w:val="32A87121"/>
    <w:rsid w:val="32EC173F"/>
    <w:rsid w:val="33416F66"/>
    <w:rsid w:val="335932AA"/>
    <w:rsid w:val="337845C2"/>
    <w:rsid w:val="33D53CA1"/>
    <w:rsid w:val="349774F6"/>
    <w:rsid w:val="34C55741"/>
    <w:rsid w:val="34D43E5C"/>
    <w:rsid w:val="350F219D"/>
    <w:rsid w:val="35430FA9"/>
    <w:rsid w:val="354D73D5"/>
    <w:rsid w:val="3554774F"/>
    <w:rsid w:val="35563844"/>
    <w:rsid w:val="359445EB"/>
    <w:rsid w:val="35CD1307"/>
    <w:rsid w:val="35F82C37"/>
    <w:rsid w:val="36C50DF1"/>
    <w:rsid w:val="377A66A0"/>
    <w:rsid w:val="37CD040C"/>
    <w:rsid w:val="38842B08"/>
    <w:rsid w:val="39324942"/>
    <w:rsid w:val="3A221B76"/>
    <w:rsid w:val="3B372136"/>
    <w:rsid w:val="3C343BF5"/>
    <w:rsid w:val="3C3C2037"/>
    <w:rsid w:val="3C6145FE"/>
    <w:rsid w:val="3CDD2D3D"/>
    <w:rsid w:val="3CEE3FC5"/>
    <w:rsid w:val="3EF35249"/>
    <w:rsid w:val="3F0B45C7"/>
    <w:rsid w:val="3F3A653D"/>
    <w:rsid w:val="3F571F21"/>
    <w:rsid w:val="3FDF4A89"/>
    <w:rsid w:val="4053216B"/>
    <w:rsid w:val="40FD78B2"/>
    <w:rsid w:val="411D22BD"/>
    <w:rsid w:val="41770E20"/>
    <w:rsid w:val="41B44F86"/>
    <w:rsid w:val="428E1E1E"/>
    <w:rsid w:val="43067983"/>
    <w:rsid w:val="43C96A2D"/>
    <w:rsid w:val="44037A07"/>
    <w:rsid w:val="4509742C"/>
    <w:rsid w:val="458A13FF"/>
    <w:rsid w:val="46700282"/>
    <w:rsid w:val="46761E5A"/>
    <w:rsid w:val="46AE6842"/>
    <w:rsid w:val="46D44C00"/>
    <w:rsid w:val="47282841"/>
    <w:rsid w:val="47883637"/>
    <w:rsid w:val="47AD699F"/>
    <w:rsid w:val="48765B03"/>
    <w:rsid w:val="48953663"/>
    <w:rsid w:val="48AC1815"/>
    <w:rsid w:val="48FD15AB"/>
    <w:rsid w:val="49CF2C2D"/>
    <w:rsid w:val="4B083154"/>
    <w:rsid w:val="4B4940A3"/>
    <w:rsid w:val="4B8509C1"/>
    <w:rsid w:val="4BEC32E1"/>
    <w:rsid w:val="4C7107E7"/>
    <w:rsid w:val="4C762EA7"/>
    <w:rsid w:val="4CE924D7"/>
    <w:rsid w:val="4D6622EC"/>
    <w:rsid w:val="4DE6532F"/>
    <w:rsid w:val="4E3312D3"/>
    <w:rsid w:val="4E843280"/>
    <w:rsid w:val="4EED1668"/>
    <w:rsid w:val="4F0F3AB7"/>
    <w:rsid w:val="50172C10"/>
    <w:rsid w:val="506E14A8"/>
    <w:rsid w:val="514F78FF"/>
    <w:rsid w:val="516F31CB"/>
    <w:rsid w:val="51775915"/>
    <w:rsid w:val="51F53C68"/>
    <w:rsid w:val="521B1E85"/>
    <w:rsid w:val="52725285"/>
    <w:rsid w:val="528A7846"/>
    <w:rsid w:val="52FB3425"/>
    <w:rsid w:val="54884535"/>
    <w:rsid w:val="549A312C"/>
    <w:rsid w:val="55AC288F"/>
    <w:rsid w:val="56D5696C"/>
    <w:rsid w:val="57164106"/>
    <w:rsid w:val="57507498"/>
    <w:rsid w:val="575A3FA3"/>
    <w:rsid w:val="57617CAA"/>
    <w:rsid w:val="57B3519B"/>
    <w:rsid w:val="587C258C"/>
    <w:rsid w:val="59407EBE"/>
    <w:rsid w:val="59F63CDF"/>
    <w:rsid w:val="5A0D608A"/>
    <w:rsid w:val="5A5A31F3"/>
    <w:rsid w:val="5A754462"/>
    <w:rsid w:val="5B221B35"/>
    <w:rsid w:val="5D0E7718"/>
    <w:rsid w:val="5DCF7ECA"/>
    <w:rsid w:val="5EF81795"/>
    <w:rsid w:val="5F0618ED"/>
    <w:rsid w:val="5F4718F9"/>
    <w:rsid w:val="5FE5632B"/>
    <w:rsid w:val="60323717"/>
    <w:rsid w:val="609D21C4"/>
    <w:rsid w:val="6105757E"/>
    <w:rsid w:val="61801C94"/>
    <w:rsid w:val="629C7424"/>
    <w:rsid w:val="62B948A9"/>
    <w:rsid w:val="6340650C"/>
    <w:rsid w:val="63513ED3"/>
    <w:rsid w:val="637C391C"/>
    <w:rsid w:val="63B7239C"/>
    <w:rsid w:val="644070E4"/>
    <w:rsid w:val="64BC0382"/>
    <w:rsid w:val="65231187"/>
    <w:rsid w:val="66627A74"/>
    <w:rsid w:val="668F5CC8"/>
    <w:rsid w:val="66C7577B"/>
    <w:rsid w:val="66D03982"/>
    <w:rsid w:val="671B1D7A"/>
    <w:rsid w:val="679074D4"/>
    <w:rsid w:val="67EF014B"/>
    <w:rsid w:val="68153F7A"/>
    <w:rsid w:val="6BCA3618"/>
    <w:rsid w:val="6CC01823"/>
    <w:rsid w:val="6D605FE2"/>
    <w:rsid w:val="6D8D4577"/>
    <w:rsid w:val="6E0741C9"/>
    <w:rsid w:val="6FB15432"/>
    <w:rsid w:val="705D19FD"/>
    <w:rsid w:val="706E74CE"/>
    <w:rsid w:val="723171E4"/>
    <w:rsid w:val="725539CE"/>
    <w:rsid w:val="733B60FF"/>
    <w:rsid w:val="75990FAF"/>
    <w:rsid w:val="762317A4"/>
    <w:rsid w:val="768911DA"/>
    <w:rsid w:val="77ED0865"/>
    <w:rsid w:val="78960924"/>
    <w:rsid w:val="79E13D9C"/>
    <w:rsid w:val="7A893F9C"/>
    <w:rsid w:val="7A9C63BC"/>
    <w:rsid w:val="7ABE7411"/>
    <w:rsid w:val="7ADE49EA"/>
    <w:rsid w:val="7AE55D78"/>
    <w:rsid w:val="7B542A1E"/>
    <w:rsid w:val="7BB179BC"/>
    <w:rsid w:val="7BB822D8"/>
    <w:rsid w:val="7C0208F6"/>
    <w:rsid w:val="7CDA33AD"/>
    <w:rsid w:val="7E46388F"/>
    <w:rsid w:val="7E982A6C"/>
    <w:rsid w:val="7FF72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99" w:semiHidden="0" w:name="heading 2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0" w:semiHidden="0" w:name="toc 1" w:locked="1"/>
    <w:lsdException w:uiPriority="0" w:semiHidden="0" w:name="toc 2" w:locked="1"/>
    <w:lsdException w:uiPriority="0" w:semiHidden="0" w:name="toc 3" w:locked="1"/>
    <w:lsdException w:uiPriority="0" w:semiHidden="0" w:name="toc 4" w:locked="1"/>
    <w:lsdException w:uiPriority="0" w:semiHidden="0" w:name="toc 5" w:locked="1"/>
    <w:lsdException w:uiPriority="0" w:semiHidden="0" w:name="toc 6" w:locked="1"/>
    <w:lsdException w:uiPriority="0" w:semiHidden="0" w:name="toc 7" w:locked="1"/>
    <w:lsdException w:uiPriority="0" w:semiHidden="0" w:name="toc 8" w:locked="1"/>
    <w:lsdException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qFormat="1" w:unhideWhenUsed="0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99" w:semiHidden="0" w:name="Strong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qFormat/>
    <w:uiPriority w:val="99"/>
    <w:pPr>
      <w:keepNext/>
      <w:keepLines/>
      <w:numPr>
        <w:ilvl w:val="0"/>
        <w:numId w:val="1"/>
      </w:numPr>
      <w:spacing w:line="440" w:lineRule="exact"/>
      <w:ind w:firstLine="0"/>
      <w:jc w:val="left"/>
      <w:outlineLvl w:val="1"/>
    </w:pPr>
    <w:rPr>
      <w:rFonts w:ascii="Arial" w:hAnsi="Arial"/>
      <w:b/>
      <w:sz w:val="30"/>
      <w:szCs w:val="2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4"/>
    <w:semiHidden/>
    <w:qFormat/>
    <w:uiPriority w:val="99"/>
    <w:pPr>
      <w:ind w:left="100" w:leftChars="2500"/>
    </w:pPr>
  </w:style>
  <w:style w:type="paragraph" w:styleId="4">
    <w:name w:val="Balloon Text"/>
    <w:basedOn w:val="1"/>
    <w:link w:val="15"/>
    <w:semiHidden/>
    <w:qFormat/>
    <w:uiPriority w:val="99"/>
    <w:rPr>
      <w:sz w:val="18"/>
      <w:szCs w:val="18"/>
    </w:rPr>
  </w:style>
  <w:style w:type="paragraph" w:styleId="5">
    <w:name w:val="footer"/>
    <w:basedOn w:val="1"/>
    <w:link w:val="16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7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qFormat/>
    <w:uiPriority w:val="99"/>
    <w:rPr>
      <w:rFonts w:cs="Times New Roman"/>
      <w:b/>
      <w:bCs/>
    </w:rPr>
  </w:style>
  <w:style w:type="character" w:styleId="11">
    <w:name w:val="FollowedHyperlink"/>
    <w:qFormat/>
    <w:uiPriority w:val="99"/>
    <w:rPr>
      <w:rFonts w:cs="Times New Roman"/>
      <w:color w:val="800080"/>
      <w:u w:val="single"/>
    </w:rPr>
  </w:style>
  <w:style w:type="character" w:styleId="12">
    <w:name w:val="Hyperlink"/>
    <w:qFormat/>
    <w:uiPriority w:val="99"/>
    <w:rPr>
      <w:rFonts w:cs="Times New Roman"/>
      <w:color w:val="0000FF"/>
      <w:u w:val="single"/>
    </w:rPr>
  </w:style>
  <w:style w:type="character" w:customStyle="1" w:styleId="13">
    <w:name w:val="标题 2 字符"/>
    <w:link w:val="2"/>
    <w:qFormat/>
    <w:locked/>
    <w:uiPriority w:val="99"/>
    <w:rPr>
      <w:rFonts w:ascii="Arial" w:hAnsi="Arial" w:cs="Times New Roman"/>
      <w:b/>
      <w:kern w:val="2"/>
      <w:sz w:val="24"/>
      <w:szCs w:val="24"/>
    </w:rPr>
  </w:style>
  <w:style w:type="character" w:customStyle="1" w:styleId="14">
    <w:name w:val="日期 字符"/>
    <w:link w:val="3"/>
    <w:semiHidden/>
    <w:qFormat/>
    <w:locked/>
    <w:uiPriority w:val="99"/>
    <w:rPr>
      <w:rFonts w:cs="Times New Roman"/>
    </w:rPr>
  </w:style>
  <w:style w:type="character" w:customStyle="1" w:styleId="15">
    <w:name w:val="批注框文本 字符"/>
    <w:link w:val="4"/>
    <w:semiHidden/>
    <w:qFormat/>
    <w:locked/>
    <w:uiPriority w:val="99"/>
    <w:rPr>
      <w:rFonts w:cs="Times New Roman"/>
      <w:sz w:val="18"/>
      <w:szCs w:val="18"/>
    </w:rPr>
  </w:style>
  <w:style w:type="character" w:customStyle="1" w:styleId="16">
    <w:name w:val="页脚 字符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字符"/>
    <w:link w:val="6"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newcontitle1"/>
    <w:qFormat/>
    <w:uiPriority w:val="99"/>
    <w:rPr>
      <w:rFonts w:cs="Times New Roman"/>
      <w:color w:val="282828"/>
      <w:sz w:val="42"/>
      <w:szCs w:val="42"/>
    </w:rPr>
  </w:style>
  <w:style w:type="paragraph" w:styleId="1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14</Pages>
  <Words>782</Words>
  <Characters>820</Characters>
  <Lines>41</Lines>
  <Paragraphs>11</Paragraphs>
  <TotalTime>9</TotalTime>
  <ScaleCrop>false</ScaleCrop>
  <LinksUpToDate>false</LinksUpToDate>
  <CharactersWithSpaces>820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2020-02-01T00:59:00Z</dcterms:created>
  <dc:creator>微软用户</dc:creator>
  <cp:lastModifiedBy>Lenovo</cp:lastModifiedBy>
  <dcterms:modified xsi:type="dcterms:W3CDTF">2023-04-06T02:17:06Z</dcterms:modified>
  <cp:revision>184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328AC79D32B145AA9167655431493AFC_13</vt:lpwstr>
  </property>
</Properties>
</file>